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E5540" w14:textId="61BBED64" w:rsidR="00D81D32" w:rsidRDefault="00D81D32" w:rsidP="006B6FB3">
      <w:pPr>
        <w:pStyle w:val="Heading1"/>
      </w:pPr>
      <w:r>
        <w:t xml:space="preserve">Salamander Pumps Launches </w:t>
      </w:r>
      <w:proofErr w:type="spellStart"/>
      <w:r>
        <w:t>TankBoost</w:t>
      </w:r>
      <w:proofErr w:type="spellEnd"/>
      <w:r>
        <w:t xml:space="preserve"> CAT 5 </w:t>
      </w:r>
      <w:r w:rsidR="0021346E">
        <w:t xml:space="preserve">Mains </w:t>
      </w:r>
      <w:r>
        <w:t>Water Booster System</w:t>
      </w:r>
    </w:p>
    <w:p w14:paraId="24FDF0DD" w14:textId="77777777" w:rsidR="0021346E" w:rsidRDefault="0021346E">
      <w:pPr>
        <w:rPr>
          <w:i/>
          <w:iCs/>
        </w:rPr>
      </w:pPr>
    </w:p>
    <w:p w14:paraId="7A995CCE" w14:textId="7FEF1399" w:rsidR="00D81D32" w:rsidRPr="00412F5A" w:rsidRDefault="000376B1">
      <w:pPr>
        <w:rPr>
          <w:i/>
          <w:iCs/>
        </w:rPr>
      </w:pPr>
      <w:proofErr w:type="spellStart"/>
      <w:r w:rsidRPr="00412F5A">
        <w:rPr>
          <w:i/>
          <w:iCs/>
        </w:rPr>
        <w:t>TankBoost</w:t>
      </w:r>
      <w:proofErr w:type="spellEnd"/>
      <w:r w:rsidRPr="00412F5A">
        <w:rPr>
          <w:i/>
          <w:iCs/>
        </w:rPr>
        <w:t xml:space="preserve"> </w:t>
      </w:r>
      <w:r w:rsidR="00D81D32" w:rsidRPr="00412F5A">
        <w:rPr>
          <w:i/>
          <w:iCs/>
        </w:rPr>
        <w:t xml:space="preserve">CAT 5 is </w:t>
      </w:r>
      <w:r w:rsidR="0021346E">
        <w:rPr>
          <w:i/>
          <w:iCs/>
        </w:rPr>
        <w:t xml:space="preserve">a </w:t>
      </w:r>
      <w:r w:rsidRPr="00412F5A">
        <w:rPr>
          <w:i/>
          <w:iCs/>
        </w:rPr>
        <w:t>cold water booster system</w:t>
      </w:r>
      <w:r w:rsidR="0021346E">
        <w:rPr>
          <w:i/>
          <w:iCs/>
        </w:rPr>
        <w:t xml:space="preserve">, suitable for use on mains </w:t>
      </w:r>
      <w:proofErr w:type="gramStart"/>
      <w:r w:rsidR="0021346E">
        <w:rPr>
          <w:i/>
          <w:iCs/>
        </w:rPr>
        <w:t xml:space="preserve">water, </w:t>
      </w:r>
      <w:r w:rsidRPr="00412F5A">
        <w:rPr>
          <w:i/>
          <w:iCs/>
        </w:rPr>
        <w:t xml:space="preserve"> </w:t>
      </w:r>
      <w:r w:rsidR="00D81D32" w:rsidRPr="00412F5A">
        <w:rPr>
          <w:i/>
          <w:iCs/>
        </w:rPr>
        <w:t>fitted</w:t>
      </w:r>
      <w:proofErr w:type="gramEnd"/>
      <w:r w:rsidR="00D81D32" w:rsidRPr="00412F5A">
        <w:rPr>
          <w:i/>
          <w:iCs/>
        </w:rPr>
        <w:t xml:space="preserve"> with type AB backflow protection, making </w:t>
      </w:r>
      <w:r w:rsidRPr="00412F5A">
        <w:rPr>
          <w:i/>
          <w:iCs/>
        </w:rPr>
        <w:t xml:space="preserve">it </w:t>
      </w:r>
      <w:r w:rsidR="00D81D32" w:rsidRPr="00412F5A">
        <w:rPr>
          <w:i/>
          <w:iCs/>
        </w:rPr>
        <w:t xml:space="preserve">suitable for commercial use where there is a risk of backflow contamination </w:t>
      </w:r>
      <w:r w:rsidR="0021346E">
        <w:rPr>
          <w:i/>
          <w:iCs/>
        </w:rPr>
        <w:t>from</w:t>
      </w:r>
      <w:r w:rsidR="00D81D32" w:rsidRPr="00412F5A">
        <w:rPr>
          <w:i/>
          <w:iCs/>
        </w:rPr>
        <w:t xml:space="preserve"> fluid Category 5.</w:t>
      </w:r>
    </w:p>
    <w:p w14:paraId="5CD9BD79" w14:textId="71285A20" w:rsidR="003D2741" w:rsidRDefault="00F42A40">
      <w:r>
        <w:t>This</w:t>
      </w:r>
      <w:r w:rsidR="003D2741" w:rsidRPr="003D2741">
        <w:t xml:space="preserve"> is an all-in-one </w:t>
      </w:r>
      <w:r w:rsidR="003D2741">
        <w:t>solution</w:t>
      </w:r>
      <w:r w:rsidR="003D2741" w:rsidRPr="003D2741">
        <w:t xml:space="preserve"> made up of a </w:t>
      </w:r>
      <w:proofErr w:type="gramStart"/>
      <w:r w:rsidR="003D2741">
        <w:t xml:space="preserve">cold </w:t>
      </w:r>
      <w:r w:rsidR="003D2741" w:rsidRPr="003D2741">
        <w:t>water</w:t>
      </w:r>
      <w:proofErr w:type="gramEnd"/>
      <w:r w:rsidR="003D2741" w:rsidRPr="003D2741">
        <w:t xml:space="preserve"> storage tank, fitted with type AB backflow protection, and an integrated submerged pump. Stored cold water is boosted by this integral submersible pump, delivering up to 3.0 Bar pressure and 80L/min flow.</w:t>
      </w:r>
    </w:p>
    <w:p w14:paraId="46E369A1" w14:textId="42E1970C" w:rsidR="0089403E" w:rsidRPr="000376B1" w:rsidRDefault="00B11111" w:rsidP="0089403E">
      <w:proofErr w:type="spellStart"/>
      <w:r>
        <w:t>TankBoost</w:t>
      </w:r>
      <w:proofErr w:type="spellEnd"/>
      <w:r>
        <w:t xml:space="preserve"> CAT 5</w:t>
      </w:r>
      <w:r w:rsidR="00704942">
        <w:t xml:space="preserve"> </w:t>
      </w:r>
      <w:r w:rsidR="0089403E" w:rsidRPr="00FE2312">
        <w:t>has been designed to meet the requirements of Fluid Category 5</w:t>
      </w:r>
      <w:r w:rsidR="0089403E">
        <w:t xml:space="preserve"> </w:t>
      </w:r>
      <w:r w:rsidR="0089403E" w:rsidRPr="000B6A33">
        <w:t>of</w:t>
      </w:r>
      <w:r w:rsidR="0089403E">
        <w:t xml:space="preserve"> </w:t>
      </w:r>
      <w:r w:rsidR="0089403E" w:rsidRPr="000B6A33">
        <w:t>Water Supply (Water Fittings) Regulations 1999 in England and Wales and the Scottish Water Byelaws</w:t>
      </w:r>
      <w:r w:rsidR="0089403E">
        <w:t xml:space="preserve"> </w:t>
      </w:r>
      <w:r w:rsidR="0089403E" w:rsidRPr="002077F8">
        <w:t>which require the installation</w:t>
      </w:r>
      <w:r w:rsidR="0089403E">
        <w:t xml:space="preserve"> of</w:t>
      </w:r>
      <w:r w:rsidR="0021346E">
        <w:t xml:space="preserve"> a</w:t>
      </w:r>
      <w:r w:rsidR="0089403E">
        <w:t xml:space="preserve"> backflow prevention device for protection against a fluid which falls within fluid category 4 or fluid category 5.</w:t>
      </w:r>
    </w:p>
    <w:p w14:paraId="1450C6CA" w14:textId="0A26F9BB" w:rsidR="003D2741" w:rsidRDefault="003D2741" w:rsidP="003D2741">
      <w:pPr>
        <w:pStyle w:val="Heading2"/>
      </w:pPr>
      <w:r>
        <w:t>F</w:t>
      </w:r>
      <w:r w:rsidRPr="003D2741">
        <w:t xml:space="preserve">luid </w:t>
      </w:r>
      <w:r>
        <w:t>C</w:t>
      </w:r>
      <w:r w:rsidRPr="003D2741">
        <w:t>ategory 5</w:t>
      </w:r>
      <w:r>
        <w:t xml:space="preserve"> Backflow Protection</w:t>
      </w:r>
    </w:p>
    <w:p w14:paraId="70DB76D1" w14:textId="2B81240D" w:rsidR="000376B1" w:rsidRDefault="000376B1" w:rsidP="000376B1">
      <w:proofErr w:type="spellStart"/>
      <w:r>
        <w:t>TankBoost</w:t>
      </w:r>
      <w:proofErr w:type="spellEnd"/>
      <w:r>
        <w:t xml:space="preserve"> CAT 5 T</w:t>
      </w:r>
      <w:r w:rsidRPr="000376B1">
        <w:t>ype AB air gap features an air gap between the inlet and outlet and a weir to ensure that the water in the tank</w:t>
      </w:r>
      <w:r>
        <w:t xml:space="preserve"> </w:t>
      </w:r>
      <w:r w:rsidRPr="000376B1">
        <w:t>does not flow back into the mains supply.</w:t>
      </w:r>
    </w:p>
    <w:p w14:paraId="34492799" w14:textId="73D5CFDD" w:rsidR="003D2741" w:rsidRDefault="003D2741" w:rsidP="000376B1">
      <w:r>
        <w:rPr>
          <w:noProof/>
        </w:rPr>
        <w:drawing>
          <wp:inline distT="0" distB="0" distL="0" distR="0" wp14:anchorId="51483244" wp14:editId="68E9529B">
            <wp:extent cx="3886200" cy="2944574"/>
            <wp:effectExtent l="0" t="0" r="0" b="8255"/>
            <wp:docPr id="885518509" name="Picture 1" descr="Diagram of a water tank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8509" name="Picture 1" descr="Diagram of a water tank with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86200" cy="2944574"/>
                    </a:xfrm>
                    <a:prstGeom prst="rect">
                      <a:avLst/>
                    </a:prstGeom>
                    <a:noFill/>
                    <a:ln>
                      <a:noFill/>
                    </a:ln>
                  </pic:spPr>
                </pic:pic>
              </a:graphicData>
            </a:graphic>
          </wp:inline>
        </w:drawing>
      </w:r>
    </w:p>
    <w:p w14:paraId="041E7347" w14:textId="77777777" w:rsidR="003D2741" w:rsidRDefault="003D2741" w:rsidP="000376B1"/>
    <w:p w14:paraId="1B08322F" w14:textId="201E4F15" w:rsidR="008726C5" w:rsidRDefault="007913C3" w:rsidP="00E93CB5">
      <w:pPr>
        <w:pStyle w:val="Heading2"/>
      </w:pPr>
      <w:r>
        <w:rPr>
          <w:noProof/>
        </w:rPr>
        <w:lastRenderedPageBreak/>
        <w:drawing>
          <wp:anchor distT="0" distB="0" distL="114300" distR="114300" simplePos="0" relativeHeight="251658240" behindDoc="0" locked="0" layoutInCell="1" allowOverlap="1" wp14:anchorId="00170531" wp14:editId="21079910">
            <wp:simplePos x="0" y="0"/>
            <wp:positionH relativeFrom="margin">
              <wp:posOffset>-635</wp:posOffset>
            </wp:positionH>
            <wp:positionV relativeFrom="paragraph">
              <wp:posOffset>215265</wp:posOffset>
            </wp:positionV>
            <wp:extent cx="2937510" cy="1958340"/>
            <wp:effectExtent l="0" t="0" r="0" b="3810"/>
            <wp:wrapSquare wrapText="bothSides"/>
            <wp:docPr id="1110491674" name="Picture 2" descr="A large industrial plant with pipes and tan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491674" name="Picture 2" descr="A large industrial plant with pipes and tanks&#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37510" cy="195834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E93CB5">
        <w:t>TankBoost</w:t>
      </w:r>
      <w:proofErr w:type="spellEnd"/>
      <w:r w:rsidR="00E93CB5">
        <w:t xml:space="preserve"> CAT 5 </w:t>
      </w:r>
      <w:r w:rsidR="00A01637">
        <w:t>C</w:t>
      </w:r>
      <w:r w:rsidR="00E93CB5">
        <w:t>ompatibility</w:t>
      </w:r>
    </w:p>
    <w:p w14:paraId="6FD4B182" w14:textId="063C5B0D" w:rsidR="003D2741" w:rsidRDefault="00B93938" w:rsidP="000376B1">
      <w:r>
        <w:t xml:space="preserve">Salamander Pumps’ </w:t>
      </w:r>
      <w:proofErr w:type="spellStart"/>
      <w:r w:rsidR="003D2741" w:rsidRPr="003D2741">
        <w:t>TankBoost</w:t>
      </w:r>
      <w:proofErr w:type="spellEnd"/>
      <w:r w:rsidR="003D2741" w:rsidRPr="003D2741">
        <w:t xml:space="preserve"> CAT</w:t>
      </w:r>
      <w:r w:rsidR="003D2741">
        <w:t xml:space="preserve"> </w:t>
      </w:r>
      <w:r w:rsidR="003D2741" w:rsidRPr="003D2741">
        <w:t xml:space="preserve">5 </w:t>
      </w:r>
      <w:r w:rsidR="003D2741">
        <w:t>range</w:t>
      </w:r>
      <w:r w:rsidR="003D2741" w:rsidRPr="003D2741">
        <w:t xml:space="preserve"> is suitable for commercial entities with a mains</w:t>
      </w:r>
      <w:r>
        <w:t>-</w:t>
      </w:r>
      <w:r w:rsidR="003D2741" w:rsidRPr="003D2741">
        <w:t>fed system, such as a combination boiler or unvented cylinder.</w:t>
      </w:r>
    </w:p>
    <w:p w14:paraId="36ACF747" w14:textId="136A6C96" w:rsidR="000376B1" w:rsidRDefault="00B93938" w:rsidP="000376B1">
      <w:r>
        <w:t>It’</w:t>
      </w:r>
      <w:r w:rsidR="000376B1">
        <w:t xml:space="preserve">s ideal </w:t>
      </w:r>
      <w:r w:rsidR="000376B1" w:rsidRPr="000376B1">
        <w:t xml:space="preserve">to be used at </w:t>
      </w:r>
      <w:r w:rsidR="000376B1">
        <w:t>a</w:t>
      </w:r>
      <w:r w:rsidR="000376B1" w:rsidRPr="000376B1">
        <w:t xml:space="preserve">battoirs, </w:t>
      </w:r>
      <w:r w:rsidR="000376B1">
        <w:t>d</w:t>
      </w:r>
      <w:r w:rsidR="000376B1" w:rsidRPr="000376B1">
        <w:t xml:space="preserve">og </w:t>
      </w:r>
      <w:r w:rsidR="000376B1">
        <w:t>g</w:t>
      </w:r>
      <w:r w:rsidR="000376B1" w:rsidRPr="000376B1">
        <w:t xml:space="preserve">rooming </w:t>
      </w:r>
      <w:r w:rsidR="000376B1">
        <w:t>p</w:t>
      </w:r>
      <w:r w:rsidR="000376B1" w:rsidRPr="000376B1">
        <w:t xml:space="preserve">arlours, </w:t>
      </w:r>
      <w:r w:rsidR="000376B1">
        <w:t>b</w:t>
      </w:r>
      <w:r w:rsidR="000376B1" w:rsidRPr="000376B1">
        <w:t xml:space="preserve">in wash down areas for </w:t>
      </w:r>
      <w:r w:rsidR="000376B1">
        <w:t>f</w:t>
      </w:r>
      <w:r w:rsidR="000376B1" w:rsidRPr="000376B1">
        <w:t xml:space="preserve">lats </w:t>
      </w:r>
      <w:r w:rsidR="000376B1">
        <w:t xml:space="preserve">and other entities which </w:t>
      </w:r>
      <w:r w:rsidR="000376B1" w:rsidRPr="000376B1">
        <w:t>carry the highest risk level of the most serious health hazard because of the presence of pathogens and radioactive or very toxic substances</w:t>
      </w:r>
      <w:r w:rsidR="008E1F6D">
        <w:t xml:space="preserve"> (Fluid category 5)</w:t>
      </w:r>
      <w:r w:rsidR="000376B1" w:rsidRPr="000376B1">
        <w:t xml:space="preserve">. </w:t>
      </w:r>
    </w:p>
    <w:p w14:paraId="7F73FB20" w14:textId="54DA80DE" w:rsidR="00E93CB5" w:rsidRDefault="00E93CB5" w:rsidP="00E93CB5">
      <w:proofErr w:type="spellStart"/>
      <w:r>
        <w:t>TankBoost</w:t>
      </w:r>
      <w:proofErr w:type="spellEnd"/>
      <w:r>
        <w:t xml:space="preserve"> CAT 5 is</w:t>
      </w:r>
      <w:r w:rsidR="00AB563E">
        <w:t xml:space="preserve"> available in for</w:t>
      </w:r>
      <w:r w:rsidR="0019440A">
        <w:t xml:space="preserve"> sizes: 100L, 200L, 350L, and 450L. The product range is</w:t>
      </w:r>
      <w:r>
        <w:t xml:space="preserve"> currently going through the Regulation 4 approval process of both KIWA and WRAS.</w:t>
      </w:r>
    </w:p>
    <w:p w14:paraId="46892D70" w14:textId="6F8688B9" w:rsidR="008E1F6D" w:rsidRDefault="008E1F6D" w:rsidP="00E93CB5">
      <w:proofErr w:type="spellStart"/>
      <w:r>
        <w:t>TankBoost</w:t>
      </w:r>
      <w:proofErr w:type="spellEnd"/>
      <w:r>
        <w:t xml:space="preserve"> CAT 5 range is available</w:t>
      </w:r>
      <w:r w:rsidR="0021346E">
        <w:t xml:space="preserve"> to order</w:t>
      </w:r>
      <w:r w:rsidR="006B6FB3">
        <w:t>.</w:t>
      </w:r>
    </w:p>
    <w:sectPr w:rsidR="008E1F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9B"/>
    <w:rsid w:val="000376B1"/>
    <w:rsid w:val="000B6A33"/>
    <w:rsid w:val="0019440A"/>
    <w:rsid w:val="002077F8"/>
    <w:rsid w:val="0021346E"/>
    <w:rsid w:val="00322233"/>
    <w:rsid w:val="00336F6A"/>
    <w:rsid w:val="00344FFD"/>
    <w:rsid w:val="0039693B"/>
    <w:rsid w:val="003D2741"/>
    <w:rsid w:val="00412F5A"/>
    <w:rsid w:val="00473FA9"/>
    <w:rsid w:val="00483796"/>
    <w:rsid w:val="00593B73"/>
    <w:rsid w:val="006B6FB3"/>
    <w:rsid w:val="00704942"/>
    <w:rsid w:val="007913C3"/>
    <w:rsid w:val="008726C5"/>
    <w:rsid w:val="0089403E"/>
    <w:rsid w:val="008E1F6D"/>
    <w:rsid w:val="00923CD4"/>
    <w:rsid w:val="009C0D9B"/>
    <w:rsid w:val="00A01637"/>
    <w:rsid w:val="00A52144"/>
    <w:rsid w:val="00AB563E"/>
    <w:rsid w:val="00B11111"/>
    <w:rsid w:val="00B93938"/>
    <w:rsid w:val="00D81D32"/>
    <w:rsid w:val="00DC2707"/>
    <w:rsid w:val="00E21B27"/>
    <w:rsid w:val="00E93CB5"/>
    <w:rsid w:val="00F42A40"/>
    <w:rsid w:val="00FE2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078C"/>
  <w15:chartTrackingRefBased/>
  <w15:docId w15:val="{BB5C3BB5-62CE-4722-B015-E3646EAD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D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27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D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D274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22233"/>
    <w:rPr>
      <w:color w:val="0563C1" w:themeColor="hyperlink"/>
      <w:u w:val="single"/>
    </w:rPr>
  </w:style>
  <w:style w:type="character" w:styleId="UnresolvedMention">
    <w:name w:val="Unresolved Mention"/>
    <w:basedOn w:val="DefaultParagraphFont"/>
    <w:uiPriority w:val="99"/>
    <w:semiHidden/>
    <w:unhideWhenUsed/>
    <w:rsid w:val="00322233"/>
    <w:rPr>
      <w:color w:val="605E5C"/>
      <w:shd w:val="clear" w:color="auto" w:fill="E1DFDD"/>
    </w:rPr>
  </w:style>
  <w:style w:type="paragraph" w:styleId="Revision">
    <w:name w:val="Revision"/>
    <w:hidden/>
    <w:uiPriority w:val="99"/>
    <w:semiHidden/>
    <w:rsid w:val="0021346E"/>
    <w:pPr>
      <w:spacing w:after="0" w:line="240" w:lineRule="auto"/>
    </w:pPr>
  </w:style>
  <w:style w:type="paragraph" w:styleId="NoSpacing">
    <w:name w:val="No Spacing"/>
    <w:uiPriority w:val="1"/>
    <w:qFormat/>
    <w:rsid w:val="006B6F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04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Vasileva</dc:creator>
  <cp:keywords/>
  <dc:description/>
  <cp:lastModifiedBy>Jill Bottomley</cp:lastModifiedBy>
  <cp:revision>2</cp:revision>
  <dcterms:created xsi:type="dcterms:W3CDTF">2024-05-22T10:14:00Z</dcterms:created>
  <dcterms:modified xsi:type="dcterms:W3CDTF">2024-05-22T10:14:00Z</dcterms:modified>
</cp:coreProperties>
</file>